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326"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26"/>
      </w:tblGrid>
      <w:tr>
        <w:tblPrEx>
          <w:shd w:val="clear" w:color="auto" w:fill="ced7e7"/>
        </w:tblPrEx>
        <w:trPr>
          <w:trHeight w:val="8773" w:hRule="atLeast"/>
        </w:trPr>
        <w:tc>
          <w:tcPr>
            <w:tcW w:type="dxa" w:w="1032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Body"/>
              <w:bidi w:val="1"/>
              <w:ind w:left="0" w:right="0" w:firstLine="0"/>
              <w:jc w:val="center"/>
              <w:rPr>
                <w:rFonts w:ascii="Arial" w:cs="Arial" w:hAnsi="Arial" w:eastAsia="Arial"/>
                <w:b w:val="1"/>
                <w:bCs w:val="1"/>
                <w:sz w:val="28"/>
                <w:szCs w:val="28"/>
                <w:shd w:val="nil" w:color="auto" w:fill="auto"/>
                <w:rtl w:val="1"/>
              </w:rPr>
            </w:pPr>
            <w:r>
              <w:rPr>
                <w:rFonts w:ascii="Arial" w:hAnsi="Arial"/>
                <w:b w:val="1"/>
                <w:bCs w:val="1"/>
                <w:sz w:val="28"/>
                <w:szCs w:val="28"/>
                <w:shd w:val="nil" w:color="auto" w:fill="auto"/>
                <w:rtl w:val="0"/>
                <w:lang w:val="en-US"/>
              </w:rPr>
              <w:t>ECSA 60 GRANT APPLICATION FORM</w:t>
            </w:r>
          </w:p>
          <w:p>
            <w:pPr>
              <w:pStyle w:val="Body"/>
              <w:bidi w:val="1"/>
              <w:ind w:left="0" w:right="0" w:firstLine="0"/>
              <w:jc w:val="center"/>
              <w:rPr>
                <w:rFonts w:ascii="Arial" w:cs="Arial" w:hAnsi="Arial" w:eastAsia="Arial"/>
                <w:b w:val="1"/>
                <w:bCs w:val="1"/>
                <w:sz w:val="22"/>
                <w:szCs w:val="22"/>
                <w:shd w:val="nil" w:color="auto" w:fill="auto"/>
                <w:rtl w:val="0"/>
                <w:lang w:val="en-US"/>
              </w:rPr>
            </w:pPr>
          </w:p>
          <w:p>
            <w:pPr>
              <w:pStyle w:val="Body"/>
              <w:bidi w:val="1"/>
              <w:ind w:left="0" w:right="0" w:firstLine="0"/>
              <w:jc w:val="center"/>
              <w:rPr>
                <w:rFonts w:ascii="Arial" w:cs="Arial" w:hAnsi="Arial" w:eastAsia="Arial"/>
                <w:b w:val="1"/>
                <w:bCs w:val="1"/>
                <w:sz w:val="22"/>
                <w:szCs w:val="22"/>
                <w:shd w:val="nil" w:color="auto" w:fill="auto"/>
                <w:rtl w:val="1"/>
              </w:rPr>
            </w:pPr>
            <w:r>
              <w:rPr>
                <w:rFonts w:ascii="Arial" w:hAnsi="Arial"/>
                <w:b w:val="1"/>
                <w:bCs w:val="1"/>
                <w:sz w:val="22"/>
                <w:szCs w:val="22"/>
                <w:shd w:val="nil" w:color="auto" w:fill="auto"/>
                <w:rtl w:val="0"/>
                <w:lang w:val="en-US"/>
              </w:rPr>
              <w:t xml:space="preserve">Please ensure that the application is not more than two sides of A4 (Arial, font size 11) and submit along with a copy of your abstract acceptance letter.  </w:t>
            </w:r>
          </w:p>
          <w:p>
            <w:pPr>
              <w:pStyle w:val="Body"/>
              <w:bidi w:val="1"/>
              <w:ind w:left="0" w:right="0" w:firstLine="0"/>
              <w:jc w:val="center"/>
              <w:rPr>
                <w:rFonts w:ascii="Arial" w:cs="Arial" w:hAnsi="Arial" w:eastAsia="Arial"/>
                <w:b w:val="1"/>
                <w:bCs w:val="1"/>
                <w:sz w:val="22"/>
                <w:szCs w:val="22"/>
                <w:shd w:val="nil" w:color="auto" w:fill="auto"/>
                <w:rtl w:val="0"/>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Name of Applicant:                                                    Membership no:</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Institution Address: </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Type of membership:                                                  Date joined:     </w:t>
            </w: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                           </w:t>
            </w: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Country in which you are living and working:</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Telephone: </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E-Mail Address: </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Have you applied for ECSA funding before?       YES     NO    </w:t>
            </w: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If yes, please provide details (date, title, amount and whether successful)</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What is the reference number for the abstract submitted to the conference? </w:t>
            </w: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Please submit the acceptance letter with this application form.  </w:t>
            </w:r>
          </w:p>
          <w:p>
            <w:pPr>
              <w:pStyle w:val="Body"/>
              <w:bidi w:val="1"/>
              <w:ind w:left="0" w:right="0" w:firstLine="0"/>
              <w:jc w:val="center"/>
              <w:rPr>
                <w:rFonts w:ascii="Arial" w:cs="Arial" w:hAnsi="Arial" w:eastAsia="Arial"/>
                <w:b w:val="1"/>
                <w:bCs w:val="1"/>
                <w:sz w:val="22"/>
                <w:szCs w:val="22"/>
                <w:shd w:val="nil" w:color="auto" w:fill="auto"/>
                <w:rtl w:val="0"/>
                <w:lang w:val="en-US"/>
              </w:rPr>
            </w:pPr>
          </w:p>
          <w:p>
            <w:pPr>
              <w:pStyle w:val="Body"/>
              <w:numPr>
                <w:ilvl w:val="0"/>
                <w:numId w:val="1"/>
              </w:numPr>
              <w:bidi w:val="0"/>
              <w:ind w:right="0"/>
              <w:jc w:val="left"/>
              <w:rPr>
                <w:sz w:val="22"/>
                <w:szCs w:val="22"/>
                <w:rtl w:val="0"/>
                <w:lang w:val="en-US"/>
              </w:rPr>
            </w:pPr>
            <w:r>
              <w:rPr>
                <w:rFonts w:ascii="Arial" w:hAnsi="Arial"/>
                <w:b w:val="1"/>
                <w:bCs w:val="1"/>
                <w:sz w:val="22"/>
                <w:szCs w:val="22"/>
                <w:shd w:val="nil" w:color="auto" w:fill="auto"/>
                <w:rtl w:val="0"/>
                <w:lang w:val="en-US"/>
              </w:rPr>
              <w:t>Please use the following space to explain why you are seeking funding. If seeking additional support for caring responsibilities or something similar, please provide clear justification. Further details may be sought.</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bidi w:val="1"/>
              <w:ind w:left="0" w:right="0" w:firstLine="0"/>
              <w:jc w:val="center"/>
              <w:rPr>
                <w:rtl w:val="1"/>
              </w:rPr>
            </w:pPr>
            <w:r>
              <w:rPr>
                <w:rFonts w:ascii="Arial" w:hAnsi="Arial"/>
                <w:b w:val="1"/>
                <w:bCs w:val="1"/>
                <w:sz w:val="22"/>
                <w:szCs w:val="22"/>
                <w:shd w:val="nil" w:color="auto" w:fill="auto"/>
                <w:rtl w:val="0"/>
                <w:lang w:val="en-US"/>
              </w:rPr>
              <w:t xml:space="preserve">                                                                                                                                                           </w:t>
            </w:r>
          </w:p>
        </w:tc>
      </w:tr>
    </w:tbl>
    <w:p>
      <w:pPr>
        <w:pStyle w:val="Body"/>
        <w:widowControl w:val="0"/>
        <w:ind w:left="2" w:hanging="2"/>
      </w:pPr>
    </w:p>
    <w:p>
      <w:pPr>
        <w:pStyle w:val="Body"/>
        <w:widowControl w:val="0"/>
      </w:pPr>
    </w:p>
    <w:p>
      <w:pPr>
        <w:pStyle w:val="Body"/>
        <w:rPr>
          <w:rFonts w:ascii="Arial" w:cs="Arial" w:hAnsi="Arial" w:eastAsia="Arial"/>
          <w:sz w:val="22"/>
          <w:szCs w:val="22"/>
        </w:rPr>
      </w:pPr>
    </w:p>
    <w:tbl>
      <w:tblPr>
        <w:tblW w:w="103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26"/>
      </w:tblGrid>
      <w:tr>
        <w:tblPrEx>
          <w:shd w:val="clear" w:color="auto" w:fill="ced7e7"/>
        </w:tblPrEx>
        <w:trPr>
          <w:trHeight w:val="9413" w:hRule="atLeast"/>
        </w:trPr>
        <w:tc>
          <w:tcPr>
            <w:tcW w:type="dxa" w:w="1032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Body"/>
              <w:numPr>
                <w:ilvl w:val="0"/>
                <w:numId w:val="3"/>
              </w:numPr>
              <w:rPr>
                <w:sz w:val="22"/>
                <w:szCs w:val="22"/>
                <w:lang w:val="en-US"/>
              </w:rPr>
            </w:pPr>
            <w:r>
              <w:rPr>
                <w:rFonts w:ascii="Arial" w:hAnsi="Arial"/>
                <w:b w:val="1"/>
                <w:bCs w:val="1"/>
                <w:sz w:val="22"/>
                <w:szCs w:val="22"/>
                <w:shd w:val="nil" w:color="auto" w:fill="auto"/>
                <w:rtl w:val="0"/>
                <w:lang w:val="en-US"/>
              </w:rPr>
              <w:t xml:space="preserve">Give details of the total finances required for participation: </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Conference fees:</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Travel and accommodation costs:</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Additional support:</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Total:</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If requesting additional support please explain the nature of the expenditure and justify the need. We may request additional information. </w:t>
            </w: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 </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sz w:val="22"/>
                <w:szCs w:val="22"/>
                <w:shd w:val="nil" w:color="auto" w:fill="auto"/>
                <w:lang w:val="en-US"/>
              </w:rPr>
            </w:pPr>
          </w:p>
          <w:p>
            <w:pPr>
              <w:pStyle w:val="Body"/>
              <w:numPr>
                <w:ilvl w:val="0"/>
                <w:numId w:val="2"/>
              </w:numPr>
              <w:bidi w:val="0"/>
              <w:ind w:right="0"/>
              <w:jc w:val="left"/>
              <w:rPr>
                <w:sz w:val="22"/>
                <w:szCs w:val="22"/>
                <w:rtl w:val="0"/>
                <w:lang w:val="en-US"/>
              </w:rPr>
            </w:pPr>
            <w:r>
              <w:rPr>
                <w:rFonts w:ascii="Arial" w:hAnsi="Arial"/>
                <w:b w:val="1"/>
                <w:bCs w:val="1"/>
                <w:sz w:val="22"/>
                <w:szCs w:val="22"/>
                <w:shd w:val="nil" w:color="auto" w:fill="auto"/>
                <w:rtl w:val="0"/>
                <w:lang w:val="en-US"/>
              </w:rPr>
              <w:t>Supporting statement by the applicant</w:t>
            </w:r>
            <w:r>
              <w:rPr>
                <w:rFonts w:ascii="Arial" w:hAnsi="Arial" w:hint="default"/>
                <w:b w:val="1"/>
                <w:bCs w:val="1"/>
                <w:sz w:val="22"/>
                <w:szCs w:val="22"/>
                <w:shd w:val="nil" w:color="auto" w:fill="auto"/>
                <w:rtl w:val="0"/>
                <w:lang w:val="en-US"/>
              </w:rPr>
              <w:t>’</w:t>
            </w:r>
            <w:r>
              <w:rPr>
                <w:rFonts w:ascii="Arial" w:hAnsi="Arial"/>
                <w:b w:val="1"/>
                <w:bCs w:val="1"/>
                <w:sz w:val="22"/>
                <w:szCs w:val="22"/>
                <w:shd w:val="nil" w:color="auto" w:fill="auto"/>
                <w:rtl w:val="0"/>
                <w:lang w:val="en-US"/>
              </w:rPr>
              <w:t>s supervisor for student applications or Head of School or line manager for early career applicants or those with caring responsibilities:</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Electronic signature of applicant and date:</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Electronic signature of supervisor (for student applications only) or Head of Department or Institution (for other applicants) and date:</w:t>
            </w:r>
          </w:p>
          <w:p>
            <w:pPr>
              <w:pStyle w:val="Body"/>
              <w:rPr>
                <w:rFonts w:ascii="Arial" w:cs="Arial" w:hAnsi="Arial" w:eastAsia="Arial"/>
                <w:b w:val="1"/>
                <w:bCs w:val="1"/>
                <w:sz w:val="22"/>
                <w:szCs w:val="22"/>
                <w:shd w:val="nil" w:color="auto" w:fill="auto"/>
                <w:lang w:val="en-US"/>
              </w:rPr>
            </w:pPr>
          </w:p>
          <w:p>
            <w:pPr>
              <w:pStyle w:val="Body"/>
              <w:rPr>
                <w:rFonts w:ascii="Arial" w:cs="Arial" w:hAnsi="Arial" w:eastAsia="Arial"/>
                <w:b w:val="1"/>
                <w:bCs w:val="1"/>
                <w:sz w:val="22"/>
                <w:szCs w:val="22"/>
                <w:shd w:val="nil" w:color="auto" w:fill="auto"/>
                <w:lang w:val="en-US"/>
              </w:rPr>
            </w:pPr>
          </w:p>
          <w:p>
            <w:pPr>
              <w:pStyle w:val="Body"/>
              <w:bidi w:val="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Print name: </w:t>
            </w:r>
          </w:p>
          <w:p>
            <w:pPr>
              <w:pStyle w:val="Body"/>
              <w:rPr>
                <w:rFonts w:ascii="Arial" w:cs="Arial" w:hAnsi="Arial" w:eastAsia="Arial"/>
                <w:b w:val="1"/>
                <w:bCs w:val="1"/>
                <w:sz w:val="22"/>
                <w:szCs w:val="22"/>
                <w:shd w:val="nil" w:color="auto" w:fill="auto"/>
              </w:rPr>
            </w:pPr>
          </w:p>
          <w:p>
            <w:pPr>
              <w:pStyle w:val="Body"/>
              <w:rPr>
                <w:rFonts w:ascii="Arial" w:cs="Arial" w:hAnsi="Arial" w:eastAsia="Arial"/>
                <w:b w:val="1"/>
                <w:bCs w:val="1"/>
                <w:i w:val="1"/>
                <w:iCs w:val="1"/>
                <w:sz w:val="22"/>
                <w:szCs w:val="22"/>
                <w:shd w:val="nil" w:color="auto" w:fill="auto"/>
                <w:lang w:val="en-US"/>
              </w:rPr>
            </w:pPr>
            <w:r>
              <w:rPr>
                <w:rFonts w:ascii="Arial" w:hAnsi="Arial"/>
                <w:b w:val="1"/>
                <w:bCs w:val="1"/>
                <w:i w:val="1"/>
                <w:iCs w:val="1"/>
                <w:sz w:val="22"/>
                <w:szCs w:val="22"/>
                <w:rtl w:val="0"/>
                <w:lang w:val="en-US"/>
              </w:rPr>
              <w:t xml:space="preserve">Applications must be submitted to the Honorary Secretary at </w:t>
            </w:r>
            <w:r>
              <w:rPr>
                <w:rStyle w:val="Hyperlink.0"/>
                <w:rFonts w:ascii="Arial" w:cs="Arial" w:hAnsi="Arial" w:eastAsia="Arial"/>
                <w:b w:val="1"/>
                <w:bCs w:val="1"/>
                <w:i w:val="1"/>
                <w:iCs w:val="1"/>
                <w:sz w:val="22"/>
                <w:szCs w:val="22"/>
              </w:rPr>
              <w:fldChar w:fldCharType="begin" w:fldLock="0"/>
            </w:r>
            <w:r>
              <w:rPr>
                <w:rStyle w:val="Hyperlink.0"/>
                <w:rFonts w:ascii="Arial" w:cs="Arial" w:hAnsi="Arial" w:eastAsia="Arial"/>
                <w:b w:val="1"/>
                <w:bCs w:val="1"/>
                <w:i w:val="1"/>
                <w:iCs w:val="1"/>
                <w:sz w:val="22"/>
                <w:szCs w:val="22"/>
              </w:rPr>
              <w:instrText xml:space="preserve"> HYPERLINK "mailto:gglegg@plymouth.ac.uk"</w:instrText>
            </w:r>
            <w:r>
              <w:rPr>
                <w:rStyle w:val="Hyperlink.0"/>
                <w:rFonts w:ascii="Arial" w:cs="Arial" w:hAnsi="Arial" w:eastAsia="Arial"/>
                <w:b w:val="1"/>
                <w:bCs w:val="1"/>
                <w:i w:val="1"/>
                <w:iCs w:val="1"/>
                <w:sz w:val="22"/>
                <w:szCs w:val="22"/>
              </w:rPr>
              <w:fldChar w:fldCharType="separate" w:fldLock="0"/>
            </w:r>
            <w:r>
              <w:rPr>
                <w:rStyle w:val="Hyperlink.0"/>
                <w:rFonts w:ascii="Arial" w:hAnsi="Arial"/>
                <w:b w:val="1"/>
                <w:bCs w:val="1"/>
                <w:i w:val="1"/>
                <w:iCs w:val="1"/>
                <w:sz w:val="22"/>
                <w:szCs w:val="22"/>
                <w:rtl w:val="0"/>
                <w:lang w:val="en-US"/>
              </w:rPr>
              <w:t>gglegg@plymouth.ac.uk</w:t>
            </w:r>
            <w:r>
              <w:rPr>
                <w:rFonts w:ascii="Arial" w:cs="Arial" w:hAnsi="Arial" w:eastAsia="Arial"/>
                <w:b w:val="1"/>
                <w:bCs w:val="1"/>
                <w:i w:val="1"/>
                <w:iCs w:val="1"/>
                <w:sz w:val="22"/>
                <w:szCs w:val="22"/>
              </w:rPr>
              <w:fldChar w:fldCharType="end" w:fldLock="0"/>
            </w:r>
            <w:r>
              <w:rPr>
                <w:rFonts w:ascii="Arial" w:hAnsi="Arial"/>
                <w:b w:val="1"/>
                <w:bCs w:val="1"/>
                <w:i w:val="1"/>
                <w:iCs w:val="1"/>
                <w:sz w:val="22"/>
                <w:szCs w:val="22"/>
                <w:rtl w:val="0"/>
                <w:lang w:val="en-US"/>
              </w:rPr>
              <w:t xml:space="preserve"> by 20th May 2024</w:t>
            </w:r>
          </w:p>
          <w:p>
            <w:pPr>
              <w:pStyle w:val="Body"/>
              <w:bidi w:val="0"/>
              <w:ind w:left="0" w:right="0" w:firstLine="0"/>
              <w:jc w:val="left"/>
              <w:rPr>
                <w:rtl w:val="0"/>
              </w:rPr>
            </w:pPr>
            <w:r>
              <w:rPr>
                <w:rFonts w:ascii="Arial" w:hAnsi="Arial"/>
                <w:sz w:val="22"/>
                <w:szCs w:val="22"/>
                <w:shd w:val="nil" w:color="auto" w:fill="auto"/>
                <w:rtl w:val="0"/>
                <w:lang w:val="en-US"/>
              </w:rPr>
              <w:t xml:space="preserve">                                                                                                                                                           </w:t>
            </w:r>
          </w:p>
        </w:tc>
      </w:tr>
    </w:tbl>
    <w:p>
      <w:pPr>
        <w:pStyle w:val="Body"/>
        <w:widowControl w:val="0"/>
        <w:ind w:left="108" w:hanging="108"/>
        <w:rPr>
          <w:rFonts w:ascii="Arial" w:cs="Arial" w:hAnsi="Arial" w:eastAsia="Arial"/>
          <w:sz w:val="22"/>
          <w:szCs w:val="22"/>
        </w:rPr>
      </w:pPr>
    </w:p>
    <w:p>
      <w:pPr>
        <w:pStyle w:val="Body"/>
        <w:widowControl w:val="0"/>
        <w:rPr>
          <w:rFonts w:ascii="Arial" w:cs="Arial" w:hAnsi="Arial" w:eastAsia="Arial"/>
          <w:sz w:val="22"/>
          <w:szCs w:val="22"/>
        </w:rPr>
      </w:pPr>
    </w:p>
    <w:p>
      <w:pPr>
        <w:pStyle w:val="Body"/>
      </w:pPr>
      <w:r>
        <w:rPr>
          <w:rtl w:val="0"/>
        </w:rPr>
        <w:t xml:space="preserve">              </w:t>
      </w:r>
    </w:p>
    <w:sectPr>
      <w:headerReference w:type="default" r:id="rId4"/>
      <w:footerReference w:type="default" r:id="rId5"/>
      <w:pgSz w:w="11900" w:h="16840" w:orient="portrait"/>
      <w:pgMar w:top="1134" w:right="1134" w:bottom="1134" w:left="1134"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rFonts w:ascii="Georgia" w:hAnsi="Georgia"/>
        <w:rtl w:val="0"/>
        <w:lang w:val="en-US"/>
      </w:rPr>
      <w:t>Estuarine and Coastal Sciences Association</w:t>
      <w:tab/>
      <w:tab/>
      <w:t>Charity registered in England number 264006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rPr>
        <w:rtl w:val="0"/>
        <w:lang w:val="en-US"/>
      </w:rPr>
      <w:t xml:space="preserve">                             </w:t>
    </w:r>
    <w:r>
      <w:rPr>
        <w:rFonts w:ascii="Arial" w:cs="Arial" w:hAnsi="Arial" w:eastAsia="Arial"/>
        <w:b w:val="1"/>
        <w:bCs w:val="1"/>
        <w:sz w:val="32"/>
        <w:szCs w:val="32"/>
      </w:rPr>
      <w:drawing xmlns:a="http://schemas.openxmlformats.org/drawingml/2006/main">
        <wp:inline distT="0" distB="0" distL="0" distR="0">
          <wp:extent cx="1152525" cy="162179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152525" cy="162179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upp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upp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